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B0CB7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63238FE3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6653D546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12F06553" w14:textId="3A73D2C5" w:rsidR="00C27B23" w:rsidRPr="009C6FAC" w:rsidRDefault="001B7225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 w:rsidRPr="001B7225">
        <w:rPr>
          <w:rFonts w:ascii="Garamond" w:hAnsi="Garamond"/>
          <w:highlight w:val="yellow"/>
        </w:rPr>
        <w:t>La rilevazione si è svolta il 30/06/2020</w:t>
      </w:r>
      <w:r w:rsidR="00955140" w:rsidRPr="001B7225">
        <w:rPr>
          <w:rFonts w:ascii="Garamond" w:hAnsi="Garamond"/>
          <w:highlight w:val="yellow"/>
        </w:rPr>
        <w:t>.</w:t>
      </w:r>
    </w:p>
    <w:p w14:paraId="2B6BDCDF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640527EF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34D9DC42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42B4C9C4" w14:textId="0EF6499E" w:rsidR="00C27B23" w:rsidRPr="00713BFD" w:rsidRDefault="001B7225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S.I.E.M. s.p.a. – Società Intercomunale Ecologica Mantovana non dispone di uffici periferici.</w:t>
      </w:r>
    </w:p>
    <w:p w14:paraId="2CAD2CF6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0AA29B28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1701E5CF" w14:textId="4D5B2732" w:rsidR="001B7225" w:rsidRDefault="001B7225" w:rsidP="001B7225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S.I.E.M. s.p.a. – Società Intercomunale Ecologica Mantovana</w:t>
      </w:r>
      <w:r>
        <w:rPr>
          <w:rFonts w:ascii="Garamond" w:hAnsi="Garamond"/>
        </w:rPr>
        <w:t xml:space="preserve"> non dispone di un OIV o struttura analoga pertanto l’attività di controllo connessa </w:t>
      </w:r>
      <w:r w:rsidRPr="00951901">
        <w:rPr>
          <w:rFonts w:ascii="Garamond" w:hAnsi="Garamond"/>
        </w:rPr>
        <w:t>all’adempimento degli obblighi di pubblicazione è stata effettuata dal Responsabile della prevenzione della corruzione e trasparenza</w:t>
      </w:r>
      <w:r>
        <w:rPr>
          <w:rFonts w:ascii="Garamond" w:hAnsi="Garamond"/>
        </w:rPr>
        <w:t>.</w:t>
      </w:r>
    </w:p>
    <w:p w14:paraId="4F006648" w14:textId="3BE4EBC2" w:rsidR="001B7225" w:rsidRPr="00713BFD" w:rsidRDefault="001B7225" w:rsidP="001B7225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Alla data della predisposizione della presente scheda, il sito internet della società non dispone della sezione Amministrazione Trasparente, che risulta in corso di implementazione.</w:t>
      </w:r>
    </w:p>
    <w:p w14:paraId="497F7CFE" w14:textId="77777777" w:rsidR="001B7225" w:rsidRDefault="001B7225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14:paraId="7FC9758A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6EAF3926" w14:textId="3CFB997B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1B3BE83D" w14:textId="2CFC9E77" w:rsidR="009367CD" w:rsidRPr="009367CD" w:rsidRDefault="009367CD">
      <w:pPr>
        <w:spacing w:line="360" w:lineRule="auto"/>
        <w:rPr>
          <w:rFonts w:ascii="Garamond" w:hAnsi="Garamond"/>
        </w:rPr>
      </w:pPr>
      <w:r w:rsidRPr="009367CD">
        <w:rPr>
          <w:rFonts w:ascii="Garamond" w:hAnsi="Garamond"/>
        </w:rPr>
        <w:t>Non si segnalano aspetti critici.</w:t>
      </w:r>
    </w:p>
    <w:p w14:paraId="5330571F" w14:textId="77777777"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14:paraId="008B24E5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14:paraId="7513167E" w14:textId="6CBB1930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17ACB84C" w14:textId="77777777" w:rsidR="009367CD" w:rsidRPr="00A238FD" w:rsidRDefault="009367CD" w:rsidP="009367CD">
      <w:pPr>
        <w:spacing w:line="360" w:lineRule="auto"/>
        <w:rPr>
          <w:rFonts w:ascii="Garamond" w:hAnsi="Garamond"/>
        </w:rPr>
      </w:pPr>
      <w:bookmarkStart w:id="0" w:name="_Hlk44062877"/>
      <w:r w:rsidRPr="00A238FD">
        <w:rPr>
          <w:rFonts w:ascii="Garamond" w:hAnsi="Garamond"/>
        </w:rPr>
        <w:t>Non risultano documenti da allegare</w:t>
      </w:r>
      <w:r>
        <w:rPr>
          <w:rFonts w:ascii="Garamond" w:hAnsi="Garamond"/>
        </w:rPr>
        <w:t xml:space="preserve"> oltre a quelli richiamati dalla delibera ANAC n. 213/2020.</w:t>
      </w:r>
    </w:p>
    <w:p w14:paraId="4784609C" w14:textId="77777777" w:rsidR="009367CD" w:rsidRDefault="009367CD" w:rsidP="009367CD">
      <w:pPr>
        <w:spacing w:line="360" w:lineRule="auto"/>
        <w:jc w:val="right"/>
        <w:rPr>
          <w:rFonts w:ascii="Garamond" w:hAnsi="Garamond"/>
          <w:b/>
        </w:rPr>
      </w:pPr>
      <w:bookmarkStart w:id="1" w:name="_Hlk44062892"/>
      <w:bookmarkEnd w:id="0"/>
      <w:r>
        <w:rPr>
          <w:rFonts w:ascii="Garamond" w:hAnsi="Garamond"/>
          <w:b/>
        </w:rPr>
        <w:t xml:space="preserve">Il </w:t>
      </w:r>
      <w:r w:rsidRPr="0044103E">
        <w:rPr>
          <w:rFonts w:ascii="Garamond" w:hAnsi="Garamond"/>
          <w:b/>
        </w:rPr>
        <w:t>Responsabile della prevenzione della corruzione e trasparenza</w:t>
      </w:r>
    </w:p>
    <w:p w14:paraId="3C7B0981" w14:textId="77777777" w:rsidR="009367CD" w:rsidRDefault="009367CD" w:rsidP="009367CD">
      <w:pPr>
        <w:tabs>
          <w:tab w:val="right" w:pos="9638"/>
        </w:tabs>
        <w:spacing w:line="276" w:lineRule="auto"/>
        <w:jc w:val="right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</w:rPr>
        <w:t>(</w:t>
      </w:r>
      <w:r w:rsidRPr="0044103E">
        <w:rPr>
          <w:rFonts w:ascii="Garamond" w:hAnsi="Garamond"/>
          <w:b/>
          <w:bCs/>
          <w:i/>
        </w:rPr>
        <w:t>firmat</w:t>
      </w:r>
      <w:r>
        <w:rPr>
          <w:rFonts w:ascii="Garamond" w:hAnsi="Garamond"/>
          <w:b/>
          <w:bCs/>
          <w:i/>
        </w:rPr>
        <w:t>o</w:t>
      </w:r>
      <w:r w:rsidRPr="0044103E">
        <w:rPr>
          <w:rFonts w:ascii="Garamond" w:hAnsi="Garamond"/>
          <w:b/>
          <w:bCs/>
          <w:i/>
        </w:rPr>
        <w:t xml:space="preserve"> su originale</w:t>
      </w:r>
      <w:r>
        <w:rPr>
          <w:rFonts w:ascii="Garamond" w:hAnsi="Garamond"/>
          <w:b/>
          <w:bCs/>
        </w:rPr>
        <w:t>)</w:t>
      </w:r>
    </w:p>
    <w:p w14:paraId="5728629E" w14:textId="77777777" w:rsidR="009367CD" w:rsidRDefault="009367CD" w:rsidP="009367CD">
      <w:pPr>
        <w:spacing w:line="360" w:lineRule="auto"/>
        <w:rPr>
          <w:rFonts w:ascii="Garamond" w:hAnsi="Garamond"/>
        </w:rPr>
      </w:pPr>
    </w:p>
    <w:p w14:paraId="435C2F8D" w14:textId="63E6EF47" w:rsidR="009367CD" w:rsidRPr="006952F3" w:rsidRDefault="009367CD" w:rsidP="009367CD">
      <w:pPr>
        <w:spacing w:line="360" w:lineRule="auto"/>
        <w:rPr>
          <w:rFonts w:ascii="Garamond" w:hAnsi="Garamond"/>
          <w:b/>
          <w:i/>
          <w:color w:val="FF0000"/>
        </w:rPr>
      </w:pPr>
      <w:r w:rsidRPr="00286D89">
        <w:rPr>
          <w:rFonts w:ascii="Garamond" w:hAnsi="Garamond"/>
        </w:rPr>
        <w:t xml:space="preserve">L’originale della presente attestazione è conservato presso </w:t>
      </w:r>
      <w:r>
        <w:rPr>
          <w:rFonts w:ascii="Garamond" w:hAnsi="Garamond"/>
        </w:rPr>
        <w:t xml:space="preserve">la sede di </w:t>
      </w:r>
      <w:r>
        <w:rPr>
          <w:rFonts w:ascii="Garamond" w:hAnsi="Garamond"/>
        </w:rPr>
        <w:t>S.I.E.M.</w:t>
      </w:r>
      <w:bookmarkStart w:id="2" w:name="_GoBack"/>
      <w:bookmarkEnd w:id="2"/>
    </w:p>
    <w:bookmarkEnd w:id="1"/>
    <w:p w14:paraId="60C243B7" w14:textId="77777777" w:rsidR="009367CD" w:rsidRPr="009C6FAC" w:rsidRDefault="009367CD">
      <w:pPr>
        <w:spacing w:line="360" w:lineRule="auto"/>
        <w:rPr>
          <w:rFonts w:ascii="Garamond" w:hAnsi="Garamond"/>
          <w:b/>
          <w:i/>
        </w:rPr>
      </w:pPr>
    </w:p>
    <w:sectPr w:rsidR="009367CD" w:rsidRPr="009C6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D028" w14:textId="77777777" w:rsidR="0041323A" w:rsidRDefault="0041323A">
      <w:pPr>
        <w:spacing w:after="0" w:line="240" w:lineRule="auto"/>
      </w:pPr>
      <w:r>
        <w:separator/>
      </w:r>
    </w:p>
  </w:endnote>
  <w:endnote w:type="continuationSeparator" w:id="0">
    <w:p w14:paraId="2D836750" w14:textId="77777777" w:rsidR="0041323A" w:rsidRDefault="0041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3AE76" w14:textId="77777777" w:rsidR="00C32BE7" w:rsidRDefault="00C32B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3FF6" w14:textId="77777777" w:rsidR="00C32BE7" w:rsidRDefault="00C32B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A2EC0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BDF8" w14:textId="77777777" w:rsidR="0041323A" w:rsidRDefault="0041323A">
      <w:pPr>
        <w:spacing w:after="0" w:line="240" w:lineRule="auto"/>
      </w:pPr>
      <w:r>
        <w:separator/>
      </w:r>
    </w:p>
  </w:footnote>
  <w:footnote w:type="continuationSeparator" w:id="0">
    <w:p w14:paraId="7AA35FBB" w14:textId="77777777" w:rsidR="0041323A" w:rsidRDefault="0041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C31C6" w14:textId="77777777" w:rsidR="00C32BE7" w:rsidRDefault="00C32B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55602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8AFC1" w14:textId="77777777" w:rsidR="00C32BE7" w:rsidRDefault="00C32B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16468A"/>
    <w:rsid w:val="001B7225"/>
    <w:rsid w:val="0024134D"/>
    <w:rsid w:val="002C572E"/>
    <w:rsid w:val="003E1CF5"/>
    <w:rsid w:val="0041323A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367CD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33C2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Unilab Consulenze Aziendali</cp:lastModifiedBy>
  <cp:revision>22</cp:revision>
  <cp:lastPrinted>2018-02-28T15:30:00Z</cp:lastPrinted>
  <dcterms:created xsi:type="dcterms:W3CDTF">2013-12-19T15:41:00Z</dcterms:created>
  <dcterms:modified xsi:type="dcterms:W3CDTF">2020-07-07T09:19:00Z</dcterms:modified>
</cp:coreProperties>
</file>